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E93CA" w14:textId="77777777" w:rsidR="009B0836" w:rsidRDefault="009B0836" w:rsidP="009B0836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b/>
          <w:bCs/>
          <w:color w:val="4D4D4D"/>
          <w:kern w:val="0"/>
          <w:szCs w:val="28"/>
          <w:lang w:eastAsia="ru-RU"/>
          <w14:ligatures w14:val="none"/>
        </w:rPr>
      </w:pPr>
      <w:bookmarkStart w:id="0" w:name="_GoBack"/>
      <w:bookmarkEnd w:id="0"/>
      <w:r w:rsidRPr="009B0836">
        <w:rPr>
          <w:rFonts w:eastAsia="Times New Roman" w:cs="Times New Roman"/>
          <w:b/>
          <w:bCs/>
          <w:color w:val="4D4D4D"/>
          <w:kern w:val="0"/>
          <w:szCs w:val="28"/>
          <w:lang w:eastAsia="ru-RU"/>
          <w14:ligatures w14:val="none"/>
        </w:rPr>
        <w:t>Здравоохранение Алексеевского городского округа.</w:t>
      </w:r>
    </w:p>
    <w:p w14:paraId="7FBC6DC6" w14:textId="77777777" w:rsidR="009B0836" w:rsidRPr="009B0836" w:rsidRDefault="009B0836" w:rsidP="009B0836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b/>
          <w:bCs/>
          <w:color w:val="4D4D4D"/>
          <w:kern w:val="0"/>
          <w:szCs w:val="28"/>
          <w:lang w:eastAsia="ru-RU"/>
          <w14:ligatures w14:val="none"/>
        </w:rPr>
      </w:pPr>
    </w:p>
    <w:p w14:paraId="005863AF" w14:textId="77777777" w:rsidR="009B0836" w:rsidRPr="009B0836" w:rsidRDefault="009B0836" w:rsidP="009B083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</w:pPr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>Лечебно-профилактическую помощь населению округа обеспечивает областное государственное бюджетное учреждение здравоохранения «Алексеевская центральная районная больница».</w:t>
      </w:r>
    </w:p>
    <w:p w14:paraId="59F4E5FF" w14:textId="77777777" w:rsidR="009B0836" w:rsidRPr="009B0836" w:rsidRDefault="009B0836" w:rsidP="009B083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</w:pPr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>С 1954 года по настоящее время в здравоохранении Алексеевского района произошли следующие значимые события.</w:t>
      </w:r>
    </w:p>
    <w:p w14:paraId="23285509" w14:textId="77777777" w:rsidR="009B0836" w:rsidRPr="009B0836" w:rsidRDefault="009B0836" w:rsidP="009B083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</w:pPr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>За годы развития здравоохранения Алексеевского района введены в эксплуатацию:</w:t>
      </w:r>
    </w:p>
    <w:p w14:paraId="5D53039F" w14:textId="77777777" w:rsidR="009B0836" w:rsidRPr="009B0836" w:rsidRDefault="009B0836" w:rsidP="009B083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</w:pPr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>1972г. – двухэтажное здание инфекционного корпуса Алексеевской ЦРБ;</w:t>
      </w:r>
    </w:p>
    <w:p w14:paraId="54BEE44B" w14:textId="77777777" w:rsidR="009B0836" w:rsidRPr="009B0836" w:rsidRDefault="009B0836" w:rsidP="009B083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</w:pPr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>1979г. – четырехэтажное здание терапевтического корпуса Алексеевской ЦРБ;</w:t>
      </w:r>
    </w:p>
    <w:p w14:paraId="3A4902EA" w14:textId="77777777" w:rsidR="009B0836" w:rsidRPr="009B0836" w:rsidRDefault="009B0836" w:rsidP="009B083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</w:pPr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>1981г. – четырехэтажное здание поликлиники Алексеевской ЦРБ на 600 посещений в смену; взрослая поликлиника на 450, детская – на 150.</w:t>
      </w:r>
    </w:p>
    <w:p w14:paraId="1E01938A" w14:textId="77777777" w:rsidR="009B0836" w:rsidRPr="009B0836" w:rsidRDefault="009B0836" w:rsidP="009B083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</w:pPr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>1987г.– четырехэтажное здание хирургического корпуса Алексеевской ЦРБ;</w:t>
      </w:r>
    </w:p>
    <w:p w14:paraId="3D85E861" w14:textId="77777777" w:rsidR="009B0836" w:rsidRPr="009B0836" w:rsidRDefault="009B0836" w:rsidP="009B083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</w:pPr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 xml:space="preserve">1989г. – амбулатории: Жуковская, Щербаковская, </w:t>
      </w:r>
      <w:proofErr w:type="spellStart"/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>Матрёногезовская</w:t>
      </w:r>
      <w:proofErr w:type="spellEnd"/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>Мухоудеровская</w:t>
      </w:r>
      <w:proofErr w:type="spellEnd"/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>Луценковская</w:t>
      </w:r>
      <w:proofErr w:type="spellEnd"/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>Гарбузовский</w:t>
      </w:r>
      <w:proofErr w:type="spellEnd"/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 xml:space="preserve"> и </w:t>
      </w:r>
      <w:proofErr w:type="spellStart"/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>Ковалёвский</w:t>
      </w:r>
      <w:proofErr w:type="spellEnd"/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 xml:space="preserve"> фельдшерско-акушерские пункты;</w:t>
      </w:r>
    </w:p>
    <w:p w14:paraId="5530A382" w14:textId="77777777" w:rsidR="009B0836" w:rsidRPr="009B0836" w:rsidRDefault="009B0836" w:rsidP="009B083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</w:pPr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>1992г. – Советская амбулатория на 105 посещений.</w:t>
      </w:r>
    </w:p>
    <w:p w14:paraId="45FD9D00" w14:textId="77777777" w:rsidR="009B0836" w:rsidRPr="009B0836" w:rsidRDefault="009B0836" w:rsidP="009B083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</w:pPr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>В 1996г. - организована централизованная подача кислорода в стационарные отделения и открыто отделение гипербарической оксигенации Алексеевской ЦРБ.</w:t>
      </w:r>
    </w:p>
    <w:p w14:paraId="2D7CDC9F" w14:textId="77777777" w:rsidR="009B0836" w:rsidRPr="009B0836" w:rsidRDefault="009B0836" w:rsidP="009B083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</w:pPr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>В 2001г. – построено шестиэтажное здание перинатального центра, в котором размещены: женская консультация на 300 посещений, гинекологическое отделение;</w:t>
      </w:r>
    </w:p>
    <w:p w14:paraId="228B6842" w14:textId="77777777" w:rsidR="009B0836" w:rsidRPr="009B0836" w:rsidRDefault="009B0836" w:rsidP="009B083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</w:pPr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 xml:space="preserve">В рамках областной целевой программы «Социальное развитие села» с 2003 года проводится плановая работа по улучшению материально-технической базы и условий пребывания пациентов в лечебно-профилактических учреждениях. Выполнены работы по реконструкции, капитальному и текущим ремонтам на 23 объектах здравоохранения Алексеевского района. Отремонтированы 5 амбулатории с приемом врача общей практики в селах: </w:t>
      </w:r>
      <w:proofErr w:type="spellStart"/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>Матрёно-Гезово</w:t>
      </w:r>
      <w:proofErr w:type="spellEnd"/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 xml:space="preserve"> (2006г.), Советское (2008г.), Иващенково (2008г.), </w:t>
      </w:r>
      <w:proofErr w:type="spellStart"/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>Щербаково</w:t>
      </w:r>
      <w:proofErr w:type="spellEnd"/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 xml:space="preserve"> (2009г.), Жуково (2011г.), 8 </w:t>
      </w:r>
      <w:proofErr w:type="spellStart"/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>фельдшерско</w:t>
      </w:r>
      <w:proofErr w:type="spellEnd"/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 xml:space="preserve"> – акушерских пунктов, бактериологическая лаборатория, рентгенологические кабинеты, отделение переливания крови, здание пищеблока. Произведен ремонт фасадов зданий Алексеевской ЦРБ и благоустройство территории ЦРБ.</w:t>
      </w:r>
    </w:p>
    <w:p w14:paraId="592B643F" w14:textId="77777777" w:rsidR="009B0836" w:rsidRPr="009B0836" w:rsidRDefault="009B0836" w:rsidP="009B083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</w:pPr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 xml:space="preserve">Через фонд «Поколение» в 2005 году приобретён передвижной флюорограф, в 2008 году для врачей общей практики </w:t>
      </w:r>
      <w:proofErr w:type="spellStart"/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>Матрёногезовской</w:t>
      </w:r>
      <w:proofErr w:type="spellEnd"/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 xml:space="preserve"> и Советской амбулаторий получено 2 ед. легкового автотранспорта-ЛАДА 210540 и 6 ед. санитарного автотранспорта для отделения скорой медицинской помощи с комплектом оборудования. В 2012 году получено 2 </w:t>
      </w:r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lastRenderedPageBreak/>
        <w:t>ед. санитарного автотранспорта класса «В» и «С» с комплектом оборудования для отделения скорой медицинской помощи.</w:t>
      </w:r>
    </w:p>
    <w:p w14:paraId="3C7039B7" w14:textId="77777777" w:rsidR="009B0836" w:rsidRPr="009B0836" w:rsidRDefault="009B0836" w:rsidP="009B083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</w:pPr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 xml:space="preserve">В рамках национального проекта «Здоровье» в Алексеевском районе реализовано 129,6 млн. рублей, из них: в 2008 году – 28,6 млн. рублей, в 2009 году – 25,4 </w:t>
      </w:r>
      <w:proofErr w:type="spellStart"/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>млн.рублей</w:t>
      </w:r>
      <w:proofErr w:type="spellEnd"/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 xml:space="preserve">, в 2010 году – 27,0 </w:t>
      </w:r>
      <w:proofErr w:type="spellStart"/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>млн.рублей</w:t>
      </w:r>
      <w:proofErr w:type="spellEnd"/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 xml:space="preserve">, за 2011 год –24,7 млн. рублей, за 2012г. –23,9 </w:t>
      </w:r>
      <w:proofErr w:type="spellStart"/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>млн.рублей</w:t>
      </w:r>
      <w:proofErr w:type="spellEnd"/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>. За период 2006 – 2007г.г., получено 8 единиц санитарного автотранспорта, что позволило обновить автопарк отделения «скорой» медицинской помощи на 100% и 21 единица диагностического оборудования на сумму - 14, 707 млн. руб., в том числе ультразвукового – 2 единицы, рентгенологического – 3 единицы, электрокардиографического – 4 единицы, эндоскопического – 8 единиц, лабораторного оборудования – 4 комплекта.</w:t>
      </w:r>
    </w:p>
    <w:p w14:paraId="3862F1CE" w14:textId="77777777" w:rsidR="009B0836" w:rsidRPr="009B0836" w:rsidRDefault="009B0836" w:rsidP="009B083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</w:pPr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>В рамках пилотного Проекта в здравоохранении Белгородской области (2009 год), для совершенствования методов оперативного лечения больных в стационарах хирургического (хирургия, травматология и ортопедия, оториноларингология, профиля, приобретено эндоскопическое операционное оборудование, а также современное операционное и диагностическое оборудование/</w:t>
      </w:r>
    </w:p>
    <w:p w14:paraId="46E33AE3" w14:textId="77777777" w:rsidR="009B0836" w:rsidRPr="009B0836" w:rsidRDefault="009B0836" w:rsidP="009B083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</w:pPr>
      <w:r w:rsidRPr="009B0836">
        <w:rPr>
          <w:rFonts w:eastAsia="Times New Roman" w:cs="Times New Roman"/>
          <w:color w:val="4D4D4D"/>
          <w:kern w:val="0"/>
          <w:szCs w:val="28"/>
          <w:lang w:eastAsia="ru-RU"/>
          <w14:ligatures w14:val="none"/>
        </w:rPr>
        <w:t> - За 2011-2012 годы приобретено современное медицинское оборудование: 2 аппарата ультразвуковой диагностики, 2 электрокардиографа, 2 велоэргометра, аппарат компьютерной томографии, палатный рентгенодиагностический аппарат и 4 ед. оборудования для оказания реанимационной помощи новорожденным - инкубатор интенсивной терапии, открытая реанимационная система, прикроватный неонатальный монитор жизненно важных функций, аппарат искусственной вентиляции лёгких для детей – 1 ед.; система «Глонасс-навигаторы» - 6 шт. с 1 автоматизированным рабочим местом. </w:t>
      </w:r>
    </w:p>
    <w:p w14:paraId="77C1F6D4" w14:textId="13D92FD9" w:rsidR="00F12C76" w:rsidRPr="009B0836" w:rsidRDefault="009B0836" w:rsidP="009B0836">
      <w:pPr>
        <w:spacing w:after="0"/>
        <w:ind w:firstLine="709"/>
        <w:jc w:val="both"/>
        <w:rPr>
          <w:rFonts w:cs="Times New Roman"/>
          <w:color w:val="4D4D4D"/>
          <w:szCs w:val="28"/>
          <w:shd w:val="clear" w:color="auto" w:fill="FFFFFF"/>
        </w:rPr>
      </w:pPr>
      <w:r w:rsidRPr="009B0836">
        <w:rPr>
          <w:rFonts w:cs="Times New Roman"/>
          <w:color w:val="4D4D4D"/>
          <w:szCs w:val="28"/>
          <w:shd w:val="clear" w:color="auto" w:fill="FFFFFF"/>
        </w:rPr>
        <w:t>Введён программный комплекс «Электронная регистратура», включающий в себя как общий медицинский программный комплекс,</w:t>
      </w:r>
      <w:r w:rsidRPr="009B0836">
        <w:rPr>
          <w:rFonts w:cs="Times New Roman"/>
          <w:color w:val="4D4D4D"/>
          <w:szCs w:val="28"/>
          <w:shd w:val="clear" w:color="auto" w:fill="FFFFFF"/>
        </w:rPr>
        <w:br/>
        <w:t xml:space="preserve">так и интерфейсы записи на прием для посетителей поликлиники, реализованных в виде терминалов с </w:t>
      </w:r>
      <w:proofErr w:type="spellStart"/>
      <w:r w:rsidRPr="009B0836">
        <w:rPr>
          <w:rFonts w:cs="Times New Roman"/>
          <w:color w:val="4D4D4D"/>
          <w:szCs w:val="28"/>
          <w:shd w:val="clear" w:color="auto" w:fill="FFFFFF"/>
        </w:rPr>
        <w:t>тактивно</w:t>
      </w:r>
      <w:proofErr w:type="spellEnd"/>
      <w:r w:rsidRPr="009B0836">
        <w:rPr>
          <w:rFonts w:cs="Times New Roman"/>
          <w:color w:val="4D4D4D"/>
          <w:szCs w:val="28"/>
          <w:shd w:val="clear" w:color="auto" w:fill="FFFFFF"/>
        </w:rPr>
        <w:t xml:space="preserve"> - активными мониторами</w:t>
      </w:r>
      <w:r w:rsidRPr="009B0836">
        <w:rPr>
          <w:rFonts w:cs="Times New Roman"/>
          <w:color w:val="4D4D4D"/>
          <w:szCs w:val="28"/>
          <w:shd w:val="clear" w:color="auto" w:fill="FFFFFF"/>
        </w:rPr>
        <w:br/>
        <w:t>и двух настенных ЖК табло вывода расписания врачей.</w:t>
      </w:r>
    </w:p>
    <w:p w14:paraId="2F3CE54E" w14:textId="44837613" w:rsidR="009B0836" w:rsidRPr="009B0836" w:rsidRDefault="009B0836" w:rsidP="009B0836">
      <w:pPr>
        <w:spacing w:after="0"/>
        <w:ind w:firstLine="709"/>
        <w:jc w:val="both"/>
        <w:rPr>
          <w:rFonts w:cs="Times New Roman"/>
          <w:szCs w:val="28"/>
        </w:rPr>
      </w:pPr>
      <w:r w:rsidRPr="009B0836">
        <w:rPr>
          <w:rFonts w:cs="Times New Roman"/>
          <w:color w:val="4D4D4D"/>
          <w:szCs w:val="28"/>
          <w:shd w:val="clear" w:color="auto" w:fill="FFFFFF"/>
        </w:rPr>
        <w:t xml:space="preserve">В рамках областной целевой программы «Профилактика </w:t>
      </w:r>
      <w:proofErr w:type="spellStart"/>
      <w:r w:rsidRPr="009B0836">
        <w:rPr>
          <w:rFonts w:cs="Times New Roman"/>
          <w:color w:val="4D4D4D"/>
          <w:szCs w:val="28"/>
          <w:shd w:val="clear" w:color="auto" w:fill="FFFFFF"/>
        </w:rPr>
        <w:t>дорожно</w:t>
      </w:r>
      <w:proofErr w:type="spellEnd"/>
      <w:r w:rsidRPr="009B0836">
        <w:rPr>
          <w:rFonts w:cs="Times New Roman"/>
          <w:color w:val="4D4D4D"/>
          <w:szCs w:val="28"/>
          <w:shd w:val="clear" w:color="auto" w:fill="FFFFFF"/>
        </w:rPr>
        <w:t xml:space="preserve"> - транспортных происшествий»</w:t>
      </w:r>
      <w:r w:rsidRPr="009B0836">
        <w:rPr>
          <w:rFonts w:cs="Times New Roman"/>
          <w:color w:val="4D4D4D"/>
          <w:szCs w:val="28"/>
        </w:rPr>
        <w:br/>
      </w:r>
      <w:r w:rsidRPr="009B0836">
        <w:rPr>
          <w:rFonts w:cs="Times New Roman"/>
          <w:color w:val="4D4D4D"/>
          <w:szCs w:val="28"/>
          <w:shd w:val="clear" w:color="auto" w:fill="FFFFFF"/>
        </w:rPr>
        <w:t xml:space="preserve"> для Алексеевской ЦРБ приобретено: </w:t>
      </w:r>
      <w:proofErr w:type="spellStart"/>
      <w:r w:rsidRPr="009B0836">
        <w:rPr>
          <w:rFonts w:cs="Times New Roman"/>
          <w:color w:val="4D4D4D"/>
          <w:szCs w:val="28"/>
          <w:shd w:val="clear" w:color="auto" w:fill="FFFFFF"/>
        </w:rPr>
        <w:t>рентгендиагностический</w:t>
      </w:r>
      <w:proofErr w:type="spellEnd"/>
      <w:r w:rsidRPr="009B0836">
        <w:rPr>
          <w:rFonts w:cs="Times New Roman"/>
          <w:color w:val="4D4D4D"/>
          <w:szCs w:val="28"/>
          <w:shd w:val="clear" w:color="auto" w:fill="FFFFFF"/>
        </w:rPr>
        <w:t xml:space="preserve"> комплекс</w:t>
      </w:r>
      <w:r w:rsidRPr="009B0836">
        <w:rPr>
          <w:rFonts w:cs="Times New Roman"/>
          <w:color w:val="4D4D4D"/>
          <w:szCs w:val="28"/>
        </w:rPr>
        <w:br/>
      </w:r>
      <w:r w:rsidRPr="009B0836">
        <w:rPr>
          <w:rFonts w:cs="Times New Roman"/>
          <w:color w:val="4D4D4D"/>
          <w:szCs w:val="28"/>
          <w:shd w:val="clear" w:color="auto" w:fill="FFFFFF"/>
        </w:rPr>
        <w:t xml:space="preserve">на 2 рабочих места и </w:t>
      </w:r>
      <w:proofErr w:type="spellStart"/>
      <w:r w:rsidRPr="009B0836">
        <w:rPr>
          <w:rFonts w:cs="Times New Roman"/>
          <w:color w:val="4D4D4D"/>
          <w:szCs w:val="28"/>
          <w:shd w:val="clear" w:color="auto" w:fill="FFFFFF"/>
        </w:rPr>
        <w:t>санитарныйтранспорт</w:t>
      </w:r>
      <w:proofErr w:type="spellEnd"/>
      <w:r w:rsidRPr="009B0836">
        <w:rPr>
          <w:rFonts w:cs="Times New Roman"/>
          <w:color w:val="4D4D4D"/>
          <w:szCs w:val="28"/>
          <w:shd w:val="clear" w:color="auto" w:fill="FFFFFF"/>
        </w:rPr>
        <w:t xml:space="preserve"> класса «С» на базе автомобиля «Форд» (2012г.)</w:t>
      </w:r>
    </w:p>
    <w:p w14:paraId="2853B21D" w14:textId="77777777" w:rsidR="009B0836" w:rsidRPr="009B0836" w:rsidRDefault="009B0836">
      <w:pPr>
        <w:spacing w:after="0"/>
        <w:ind w:firstLine="709"/>
        <w:jc w:val="both"/>
        <w:rPr>
          <w:rFonts w:cs="Times New Roman"/>
          <w:szCs w:val="28"/>
        </w:rPr>
      </w:pPr>
    </w:p>
    <w:sectPr w:rsidR="009B0836" w:rsidRPr="009B083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1B5"/>
    <w:rsid w:val="002661B5"/>
    <w:rsid w:val="006C0B77"/>
    <w:rsid w:val="008242FF"/>
    <w:rsid w:val="00870751"/>
    <w:rsid w:val="00922C48"/>
    <w:rsid w:val="009B0836"/>
    <w:rsid w:val="00B915B7"/>
    <w:rsid w:val="00D723C5"/>
    <w:rsid w:val="00EA59DF"/>
    <w:rsid w:val="00EE4070"/>
    <w:rsid w:val="00F12C76"/>
    <w:rsid w:val="00F2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2DAC"/>
  <w15:chartTrackingRefBased/>
  <w15:docId w15:val="{8C14007C-EDAF-4E6F-81AF-F92955B6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B083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2024-06-06T10:27:00Z</dcterms:created>
  <dcterms:modified xsi:type="dcterms:W3CDTF">2024-06-06T10:29:00Z</dcterms:modified>
</cp:coreProperties>
</file>